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06" w:rsidRPr="008A2C57" w:rsidRDefault="00764506" w:rsidP="00764506">
      <w:pPr>
        <w:autoSpaceDE w:val="0"/>
        <w:autoSpaceDN w:val="0"/>
        <w:adjustRightInd w:val="0"/>
        <w:spacing w:after="0" w:line="240" w:lineRule="auto"/>
        <w:jc w:val="center"/>
        <w:rPr>
          <w:rFonts w:ascii="Arial" w:hAnsi="Arial" w:cs="Arial"/>
          <w:b/>
          <w:u w:val="single"/>
        </w:rPr>
      </w:pPr>
      <w:r w:rsidRPr="008A2C57">
        <w:rPr>
          <w:rFonts w:ascii="Arial" w:hAnsi="Arial" w:cs="Arial"/>
          <w:b/>
          <w:u w:val="single"/>
        </w:rPr>
        <w:t>BRIGHT FUTURES PRESCHOOL</w:t>
      </w:r>
    </w:p>
    <w:p w:rsidR="005C60B2" w:rsidRPr="008A2C57" w:rsidRDefault="00764506" w:rsidP="00764506">
      <w:pPr>
        <w:autoSpaceDE w:val="0"/>
        <w:autoSpaceDN w:val="0"/>
        <w:adjustRightInd w:val="0"/>
        <w:spacing w:after="0" w:line="240" w:lineRule="auto"/>
        <w:jc w:val="center"/>
        <w:rPr>
          <w:rFonts w:ascii="Arial" w:hAnsi="Arial" w:cs="Arial"/>
          <w:b/>
        </w:rPr>
      </w:pPr>
      <w:r w:rsidRPr="008A2C57">
        <w:rPr>
          <w:rFonts w:ascii="Arial" w:hAnsi="Arial" w:cs="Arial"/>
          <w:b/>
          <w:u w:val="single"/>
        </w:rPr>
        <w:t>ILLNESS POLICY</w:t>
      </w:r>
    </w:p>
    <w:p w:rsidR="005C60B2" w:rsidRPr="008A2C57" w:rsidRDefault="005C60B2" w:rsidP="005C60B2">
      <w:pPr>
        <w:autoSpaceDE w:val="0"/>
        <w:autoSpaceDN w:val="0"/>
        <w:adjustRightInd w:val="0"/>
        <w:spacing w:after="0" w:line="240" w:lineRule="auto"/>
        <w:rPr>
          <w:rFonts w:ascii="Arial" w:hAnsi="Arial" w:cs="Arial"/>
          <w:b/>
          <w:u w:val="single"/>
        </w:rPr>
      </w:pPr>
    </w:p>
    <w:p w:rsidR="00214446" w:rsidRPr="008A2C57" w:rsidRDefault="005C60B2" w:rsidP="005C60B2">
      <w:pPr>
        <w:autoSpaceDE w:val="0"/>
        <w:autoSpaceDN w:val="0"/>
        <w:adjustRightInd w:val="0"/>
        <w:spacing w:after="0" w:line="240" w:lineRule="auto"/>
        <w:rPr>
          <w:rFonts w:ascii="Arial" w:hAnsi="Arial" w:cs="Arial"/>
          <w:u w:val="single"/>
        </w:rPr>
      </w:pPr>
      <w:r w:rsidRPr="008A2C57">
        <w:rPr>
          <w:rFonts w:ascii="Arial" w:hAnsi="Arial" w:cs="Arial"/>
        </w:rPr>
        <w:t>In addition to the physician's examination and immunization records required for enrollment, we will observe each child's health. If we observe your child developing symptoms of illness during the day we will isolate him or her from the other children and call you to pick up your child</w:t>
      </w:r>
      <w:r w:rsidR="00214446" w:rsidRPr="008A2C57">
        <w:rPr>
          <w:rFonts w:ascii="Arial" w:hAnsi="Arial" w:cs="Arial"/>
        </w:rPr>
        <w:t xml:space="preserve"> within one hour.</w:t>
      </w:r>
    </w:p>
    <w:p w:rsidR="005C60B2" w:rsidRPr="008A2C57" w:rsidRDefault="005C60B2" w:rsidP="005C60B2">
      <w:pPr>
        <w:autoSpaceDE w:val="0"/>
        <w:autoSpaceDN w:val="0"/>
        <w:adjustRightInd w:val="0"/>
        <w:spacing w:after="0" w:line="240" w:lineRule="auto"/>
        <w:rPr>
          <w:rFonts w:ascii="Arial" w:hAnsi="Arial" w:cs="Arial"/>
          <w:u w:val="single"/>
        </w:rPr>
      </w:pPr>
      <w:r w:rsidRPr="008A2C57">
        <w:rPr>
          <w:rFonts w:ascii="Arial" w:hAnsi="Arial" w:cs="Arial"/>
          <w:u w:val="single"/>
        </w:rPr>
        <w:t xml:space="preserve">For the health and well-being of your child and others, a child must be kept home if he/she develops any of the following symptoms of </w:t>
      </w:r>
      <w:r w:rsidR="007917C9">
        <w:rPr>
          <w:rFonts w:ascii="Arial" w:hAnsi="Arial" w:cs="Arial"/>
          <w:u w:val="single"/>
        </w:rPr>
        <w:t xml:space="preserve">the </w:t>
      </w:r>
      <w:r w:rsidRPr="008A2C57">
        <w:rPr>
          <w:rFonts w:ascii="Arial" w:hAnsi="Arial" w:cs="Arial"/>
          <w:u w:val="single"/>
        </w:rPr>
        <w:t xml:space="preserve">contagious disease until </w:t>
      </w:r>
      <w:r w:rsidR="007917C9">
        <w:rPr>
          <w:rFonts w:ascii="Arial" w:hAnsi="Arial" w:cs="Arial"/>
          <w:b/>
          <w:u w:val="single"/>
        </w:rPr>
        <w:t>symptom-free</w:t>
      </w:r>
      <w:r w:rsidR="002E1643" w:rsidRPr="008A2C57">
        <w:rPr>
          <w:rFonts w:ascii="Arial" w:hAnsi="Arial" w:cs="Arial"/>
          <w:b/>
          <w:u w:val="single"/>
        </w:rPr>
        <w:t xml:space="preserve">, or </w:t>
      </w:r>
      <w:r w:rsidR="007917C9">
        <w:rPr>
          <w:rFonts w:ascii="Arial" w:hAnsi="Arial" w:cs="Arial"/>
          <w:b/>
          <w:u w:val="single"/>
        </w:rPr>
        <w:t>fever-free</w:t>
      </w:r>
      <w:r w:rsidR="002E1643" w:rsidRPr="008A2C57">
        <w:rPr>
          <w:rFonts w:ascii="Arial" w:hAnsi="Arial" w:cs="Arial"/>
          <w:b/>
          <w:u w:val="single"/>
        </w:rPr>
        <w:t xml:space="preserve"> </w:t>
      </w:r>
      <w:r w:rsidR="002E1643" w:rsidRPr="008A2C57">
        <w:rPr>
          <w:rFonts w:ascii="Arial" w:hAnsi="Arial" w:cs="Arial"/>
          <w:b/>
          <w:i/>
          <w:u w:val="single"/>
        </w:rPr>
        <w:t>without</w:t>
      </w:r>
      <w:r w:rsidR="002E1643" w:rsidRPr="008A2C57">
        <w:rPr>
          <w:rFonts w:ascii="Arial" w:hAnsi="Arial" w:cs="Arial"/>
          <w:b/>
          <w:u w:val="single"/>
        </w:rPr>
        <w:t xml:space="preserve"> medication, </w:t>
      </w:r>
      <w:r w:rsidRPr="008A2C57">
        <w:rPr>
          <w:rFonts w:ascii="Arial" w:hAnsi="Arial" w:cs="Arial"/>
          <w:b/>
          <w:u w:val="single"/>
        </w:rPr>
        <w:t>for 24 hours</w:t>
      </w:r>
      <w:r w:rsidRPr="008A2C57">
        <w:rPr>
          <w:rFonts w:ascii="Arial" w:hAnsi="Arial" w:cs="Arial"/>
          <w:u w:val="single"/>
        </w:rPr>
        <w:t xml:space="preserve"> or the</w:t>
      </w:r>
      <w:r w:rsidR="00214446" w:rsidRPr="008A2C57">
        <w:rPr>
          <w:rFonts w:ascii="Arial" w:hAnsi="Arial" w:cs="Arial"/>
          <w:u w:val="single"/>
        </w:rPr>
        <w:t xml:space="preserve"> </w:t>
      </w:r>
      <w:r w:rsidRPr="008A2C57">
        <w:rPr>
          <w:rFonts w:ascii="Arial" w:hAnsi="Arial" w:cs="Arial"/>
          <w:u w:val="single"/>
        </w:rPr>
        <w:t xml:space="preserve">child's </w:t>
      </w:r>
      <w:r w:rsidRPr="008A2C57">
        <w:rPr>
          <w:rFonts w:ascii="Arial" w:hAnsi="Arial" w:cs="Arial"/>
          <w:b/>
          <w:u w:val="single"/>
        </w:rPr>
        <w:t>physician indicates</w:t>
      </w:r>
      <w:r w:rsidR="00214446" w:rsidRPr="008A2C57">
        <w:rPr>
          <w:rFonts w:ascii="Arial" w:hAnsi="Arial" w:cs="Arial"/>
          <w:b/>
          <w:u w:val="single"/>
        </w:rPr>
        <w:t xml:space="preserve"> with a</w:t>
      </w:r>
      <w:r w:rsidR="002E1643" w:rsidRPr="008A2C57">
        <w:rPr>
          <w:rFonts w:ascii="Arial" w:hAnsi="Arial" w:cs="Arial"/>
          <w:b/>
          <w:u w:val="single"/>
        </w:rPr>
        <w:t xml:space="preserve"> dated/current</w:t>
      </w:r>
      <w:r w:rsidR="00214446" w:rsidRPr="008A2C57">
        <w:rPr>
          <w:rFonts w:ascii="Arial" w:hAnsi="Arial" w:cs="Arial"/>
          <w:b/>
          <w:u w:val="single"/>
        </w:rPr>
        <w:t xml:space="preserve"> note specific to </w:t>
      </w:r>
      <w:r w:rsidR="007917C9">
        <w:rPr>
          <w:rFonts w:ascii="Arial" w:hAnsi="Arial" w:cs="Arial"/>
          <w:b/>
          <w:u w:val="single"/>
        </w:rPr>
        <w:t xml:space="preserve">the </w:t>
      </w:r>
      <w:r w:rsidR="00214446" w:rsidRPr="008A2C57">
        <w:rPr>
          <w:rFonts w:ascii="Arial" w:hAnsi="Arial" w:cs="Arial"/>
          <w:b/>
          <w:u w:val="single"/>
        </w:rPr>
        <w:t>identified condition</w:t>
      </w:r>
      <w:r w:rsidRPr="008A2C57">
        <w:rPr>
          <w:rFonts w:ascii="Arial" w:hAnsi="Arial" w:cs="Arial"/>
          <w:u w:val="single"/>
        </w:rPr>
        <w:t xml:space="preserve"> </w:t>
      </w:r>
      <w:r w:rsidR="00214446" w:rsidRPr="008A2C57">
        <w:rPr>
          <w:rFonts w:ascii="Arial" w:hAnsi="Arial" w:cs="Arial"/>
          <w:u w:val="single"/>
        </w:rPr>
        <w:t xml:space="preserve">that </w:t>
      </w:r>
      <w:r w:rsidRPr="008A2C57">
        <w:rPr>
          <w:rFonts w:ascii="Arial" w:hAnsi="Arial" w:cs="Arial"/>
          <w:u w:val="single"/>
        </w:rPr>
        <w:t>a child can return to the center:</w:t>
      </w:r>
    </w:p>
    <w:p w:rsidR="005C60B2" w:rsidRPr="008A2C57" w:rsidRDefault="005C60B2" w:rsidP="005C60B2">
      <w:pPr>
        <w:autoSpaceDE w:val="0"/>
        <w:autoSpaceDN w:val="0"/>
        <w:adjustRightInd w:val="0"/>
        <w:spacing w:before="120" w:after="0" w:line="240" w:lineRule="auto"/>
        <w:rPr>
          <w:rFonts w:ascii="Arial" w:hAnsi="Arial" w:cs="Arial"/>
        </w:rPr>
      </w:pPr>
    </w:p>
    <w:p w:rsidR="005C60B2" w:rsidRPr="008A2C57" w:rsidRDefault="005C60B2" w:rsidP="005C60B2">
      <w:pPr>
        <w:autoSpaceDE w:val="0"/>
        <w:autoSpaceDN w:val="0"/>
        <w:adjustRightInd w:val="0"/>
        <w:spacing w:before="120" w:after="0" w:line="240" w:lineRule="auto"/>
        <w:rPr>
          <w:rFonts w:ascii="Arial" w:hAnsi="Arial" w:cs="Arial"/>
        </w:rPr>
        <w:sectPr w:rsidR="005C60B2" w:rsidRPr="008A2C57" w:rsidSect="00BC1EA2">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pP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xml:space="preserve">• Diarrhea (more than one loose stool or an increase in </w:t>
      </w:r>
      <w:r w:rsidR="007917C9">
        <w:rPr>
          <w:rFonts w:ascii="Arial" w:hAnsi="Arial" w:cs="Arial"/>
          <w:b/>
        </w:rPr>
        <w:t xml:space="preserve">the </w:t>
      </w:r>
      <w:r w:rsidRPr="008A2C57">
        <w:rPr>
          <w:rFonts w:ascii="Arial" w:hAnsi="Arial" w:cs="Arial"/>
          <w:b/>
        </w:rPr>
        <w:t>number of stools)</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Severe coughing</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Difficult or rapid breathing</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Yellow skin or eyes</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Tears, redness of eyelids with discharge</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Mouth sores with or without drooling</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xml:space="preserve">• A fever of </w:t>
      </w:r>
      <w:proofErr w:type="spellStart"/>
      <w:r w:rsidRPr="008A2C57">
        <w:rPr>
          <w:rFonts w:ascii="Arial" w:hAnsi="Arial" w:cs="Arial"/>
          <w:b/>
        </w:rPr>
        <w:t>lOO°F</w:t>
      </w:r>
      <w:proofErr w:type="spellEnd"/>
      <w:r w:rsidRPr="008A2C57">
        <w:rPr>
          <w:rFonts w:ascii="Arial" w:hAnsi="Arial" w:cs="Arial"/>
          <w:b/>
        </w:rPr>
        <w:t xml:space="preserve"> or above</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Unusual spots or rashes</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Sore throat or trouble swallowing</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Infected skin patches</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xml:space="preserve">• Severe itching of </w:t>
      </w:r>
      <w:r w:rsidR="007917C9">
        <w:rPr>
          <w:rFonts w:ascii="Arial" w:hAnsi="Arial" w:cs="Arial"/>
          <w:b/>
        </w:rPr>
        <w:t xml:space="preserve">the </w:t>
      </w:r>
      <w:r w:rsidRPr="008A2C57">
        <w:rPr>
          <w:rFonts w:ascii="Arial" w:hAnsi="Arial" w:cs="Arial"/>
          <w:b/>
        </w:rPr>
        <w:t>body or scalp</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Unusually cranky, less active behavior</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Headache and stiff neck</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Vomiting</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Tea-colored urine</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Loss of appetite</w:t>
      </w:r>
      <w:r w:rsidR="00037CD8">
        <w:rPr>
          <w:rFonts w:ascii="Arial" w:hAnsi="Arial" w:cs="Arial"/>
          <w:b/>
        </w:rPr>
        <w:t>, taste or smell</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Gray or white stool</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xml:space="preserve">• Heavy nasal discharge that is </w:t>
      </w:r>
      <w:r w:rsidRPr="008A2C57">
        <w:rPr>
          <w:rFonts w:ascii="Arial" w:hAnsi="Arial" w:cs="Arial"/>
          <w:b/>
          <w:u w:val="single"/>
        </w:rPr>
        <w:t>not clear</w:t>
      </w:r>
    </w:p>
    <w:p w:rsidR="005C60B2" w:rsidRPr="008A2C57" w:rsidRDefault="005C60B2" w:rsidP="005C60B2">
      <w:pPr>
        <w:autoSpaceDE w:val="0"/>
        <w:autoSpaceDN w:val="0"/>
        <w:adjustRightInd w:val="0"/>
        <w:spacing w:before="120" w:after="0" w:line="240" w:lineRule="auto"/>
        <w:rPr>
          <w:rFonts w:ascii="Arial" w:hAnsi="Arial" w:cs="Arial"/>
          <w:b/>
        </w:rPr>
      </w:pPr>
      <w:r w:rsidRPr="008A2C57">
        <w:rPr>
          <w:rFonts w:ascii="Arial" w:hAnsi="Arial" w:cs="Arial"/>
          <w:b/>
        </w:rPr>
        <w:t>• A parasite</w:t>
      </w:r>
    </w:p>
    <w:p w:rsidR="005C60B2" w:rsidRPr="00037CD8" w:rsidRDefault="005C60B2" w:rsidP="00037CD8">
      <w:pPr>
        <w:autoSpaceDE w:val="0"/>
        <w:autoSpaceDN w:val="0"/>
        <w:adjustRightInd w:val="0"/>
        <w:spacing w:before="120" w:after="0" w:line="240" w:lineRule="auto"/>
        <w:ind w:right="-720"/>
        <w:rPr>
          <w:rFonts w:ascii="Arial" w:hAnsi="Arial" w:cs="Arial"/>
          <w:b/>
        </w:rPr>
        <w:sectPr w:rsidR="005C60B2" w:rsidRPr="00037CD8" w:rsidSect="005C60B2">
          <w:type w:val="continuous"/>
          <w:pgSz w:w="12240" w:h="15840"/>
          <w:pgMar w:top="1440" w:right="1440" w:bottom="1440" w:left="1440" w:header="720" w:footer="720" w:gutter="0"/>
          <w:cols w:num="2" w:space="720"/>
          <w:docGrid w:linePitch="360"/>
        </w:sectPr>
      </w:pPr>
      <w:r w:rsidRPr="008A2C57">
        <w:rPr>
          <w:rFonts w:ascii="Arial" w:hAnsi="Arial" w:cs="Arial"/>
          <w:b/>
        </w:rPr>
        <w:t>• Any other contagious or communicable disease</w:t>
      </w:r>
      <w:r w:rsidR="00037CD8">
        <w:rPr>
          <w:rFonts w:ascii="Arial" w:hAnsi="Arial" w:cs="Arial"/>
          <w:b/>
        </w:rPr>
        <w:t xml:space="preserve"> symptoms, including COVID-</w:t>
      </w:r>
      <w:proofErr w:type="gramStart"/>
      <w:r w:rsidR="00037CD8">
        <w:rPr>
          <w:rFonts w:ascii="Arial" w:hAnsi="Arial" w:cs="Arial"/>
          <w:b/>
        </w:rPr>
        <w:t>19  (</w:t>
      </w:r>
      <w:proofErr w:type="gramEnd"/>
      <w:r w:rsidR="00037CD8">
        <w:rPr>
          <w:rFonts w:ascii="Arial" w:hAnsi="Arial" w:cs="Arial"/>
          <w:b/>
        </w:rPr>
        <w:t>see attached)</w:t>
      </w:r>
    </w:p>
    <w:p w:rsidR="005C60B2" w:rsidRPr="008A2C57" w:rsidRDefault="005C60B2" w:rsidP="005C60B2">
      <w:pPr>
        <w:autoSpaceDE w:val="0"/>
        <w:autoSpaceDN w:val="0"/>
        <w:adjustRightInd w:val="0"/>
        <w:spacing w:after="0" w:line="240" w:lineRule="auto"/>
        <w:rPr>
          <w:rFonts w:ascii="Arial" w:hAnsi="Arial" w:cs="Arial"/>
        </w:rPr>
      </w:pPr>
    </w:p>
    <w:p w:rsidR="00BC1EA2" w:rsidRPr="008A2C57" w:rsidRDefault="005C60B2" w:rsidP="00037CD8">
      <w:pPr>
        <w:autoSpaceDE w:val="0"/>
        <w:autoSpaceDN w:val="0"/>
        <w:adjustRightInd w:val="0"/>
        <w:spacing w:after="0" w:line="240" w:lineRule="auto"/>
        <w:ind w:left="-450" w:right="-450" w:firstLine="450"/>
        <w:rPr>
          <w:rFonts w:ascii="Arial" w:hAnsi="Arial" w:cs="Arial"/>
        </w:rPr>
      </w:pPr>
      <w:r w:rsidRPr="008A2C57">
        <w:rPr>
          <w:rFonts w:ascii="Arial" w:hAnsi="Arial" w:cs="Arial"/>
        </w:rPr>
        <w:t xml:space="preserve">If your child has any communicable disease, please inform </w:t>
      </w:r>
      <w:r w:rsidR="00BC1EA2" w:rsidRPr="008A2C57">
        <w:rPr>
          <w:rFonts w:ascii="Arial" w:hAnsi="Arial" w:cs="Arial"/>
        </w:rPr>
        <w:t>BF Preschool</w:t>
      </w:r>
      <w:r w:rsidRPr="008A2C57">
        <w:rPr>
          <w:rFonts w:ascii="Arial" w:hAnsi="Arial" w:cs="Arial"/>
        </w:rPr>
        <w:t xml:space="preserve"> immediately so we can take the necessary precautions. Children will be re-admitted to the </w:t>
      </w:r>
      <w:r w:rsidR="00BC1EA2" w:rsidRPr="008A2C57">
        <w:rPr>
          <w:rFonts w:ascii="Arial" w:hAnsi="Arial" w:cs="Arial"/>
        </w:rPr>
        <w:t>program</w:t>
      </w:r>
      <w:r w:rsidRPr="008A2C57">
        <w:rPr>
          <w:rFonts w:ascii="Arial" w:hAnsi="Arial" w:cs="Arial"/>
        </w:rPr>
        <w:t xml:space="preserve"> when they have been </w:t>
      </w:r>
      <w:r w:rsidR="007917C9">
        <w:rPr>
          <w:rFonts w:ascii="Arial" w:hAnsi="Arial" w:cs="Arial"/>
        </w:rPr>
        <w:t>symptom-free</w:t>
      </w:r>
      <w:r w:rsidRPr="008A2C57">
        <w:rPr>
          <w:rFonts w:ascii="Arial" w:hAnsi="Arial" w:cs="Arial"/>
        </w:rPr>
        <w:t xml:space="preserve"> for </w:t>
      </w:r>
      <w:r w:rsidR="00037CD8">
        <w:rPr>
          <w:rFonts w:ascii="Arial" w:hAnsi="Arial" w:cs="Arial"/>
        </w:rPr>
        <w:t>48</w:t>
      </w:r>
      <w:r w:rsidRPr="008A2C57">
        <w:rPr>
          <w:rFonts w:ascii="Arial" w:hAnsi="Arial" w:cs="Arial"/>
        </w:rPr>
        <w:t xml:space="preserve"> hours. In certain cases when an illness is contagious and communicable, a physician's written release stating the child is no longer contagious will be required.</w:t>
      </w:r>
    </w:p>
    <w:p w:rsidR="005C60B2" w:rsidRPr="008A2C57" w:rsidRDefault="005C60B2" w:rsidP="00037CD8">
      <w:pPr>
        <w:autoSpaceDE w:val="0"/>
        <w:autoSpaceDN w:val="0"/>
        <w:adjustRightInd w:val="0"/>
        <w:spacing w:after="0" w:line="240" w:lineRule="auto"/>
        <w:ind w:left="-450" w:right="-450" w:firstLine="450"/>
        <w:rPr>
          <w:rFonts w:ascii="Arial" w:hAnsi="Arial" w:cs="Arial"/>
        </w:rPr>
      </w:pPr>
      <w:r w:rsidRPr="008A2C57">
        <w:rPr>
          <w:rFonts w:ascii="Arial" w:hAnsi="Arial" w:cs="Arial"/>
        </w:rPr>
        <w:t xml:space="preserve"> </w:t>
      </w:r>
    </w:p>
    <w:p w:rsidR="00E76EC2" w:rsidRPr="008A2C57" w:rsidRDefault="005C60B2" w:rsidP="00037CD8">
      <w:pPr>
        <w:autoSpaceDE w:val="0"/>
        <w:autoSpaceDN w:val="0"/>
        <w:adjustRightInd w:val="0"/>
        <w:spacing w:after="0" w:line="240" w:lineRule="auto"/>
        <w:ind w:left="-450" w:right="-450" w:firstLine="450"/>
        <w:rPr>
          <w:rFonts w:ascii="Arial" w:hAnsi="Arial" w:cs="Arial"/>
        </w:rPr>
      </w:pPr>
      <w:r w:rsidRPr="008A2C57">
        <w:rPr>
          <w:rFonts w:ascii="Arial" w:hAnsi="Arial" w:cs="Arial"/>
        </w:rPr>
        <w:t>In the case of illness, accident</w:t>
      </w:r>
      <w:r w:rsidR="007917C9">
        <w:rPr>
          <w:rFonts w:ascii="Arial" w:hAnsi="Arial" w:cs="Arial"/>
        </w:rPr>
        <w:t>,</w:t>
      </w:r>
      <w:r w:rsidRPr="008A2C57">
        <w:rPr>
          <w:rFonts w:ascii="Arial" w:hAnsi="Arial" w:cs="Arial"/>
        </w:rPr>
        <w:t xml:space="preserve"> or injury, we will attempt to reach you first. If we are unable to reach you, emergency contact persons will be contacted. </w:t>
      </w:r>
      <w:r w:rsidR="0054794C">
        <w:rPr>
          <w:rFonts w:ascii="Arial" w:hAnsi="Arial" w:cs="Arial"/>
          <w:b/>
          <w:u w:val="single"/>
        </w:rPr>
        <w:t>The Parent</w:t>
      </w:r>
      <w:r w:rsidR="00BC1EA2" w:rsidRPr="008A2C57">
        <w:rPr>
          <w:rFonts w:ascii="Arial" w:hAnsi="Arial" w:cs="Arial"/>
          <w:b/>
          <w:u w:val="single"/>
        </w:rPr>
        <w:t xml:space="preserve">/Guardian must pick up </w:t>
      </w:r>
      <w:r w:rsidR="007917C9">
        <w:rPr>
          <w:rFonts w:ascii="Arial" w:hAnsi="Arial" w:cs="Arial"/>
          <w:b/>
          <w:u w:val="single"/>
        </w:rPr>
        <w:t xml:space="preserve">the </w:t>
      </w:r>
      <w:r w:rsidR="00BC1EA2" w:rsidRPr="008A2C57">
        <w:rPr>
          <w:rFonts w:ascii="Arial" w:hAnsi="Arial" w:cs="Arial"/>
          <w:b/>
          <w:u w:val="single"/>
        </w:rPr>
        <w:t xml:space="preserve">sick child within 1 hour of the initial call. </w:t>
      </w:r>
      <w:r w:rsidR="00BC1EA2" w:rsidRPr="008A2C57">
        <w:rPr>
          <w:rFonts w:ascii="Arial" w:hAnsi="Arial" w:cs="Arial"/>
        </w:rPr>
        <w:t>Until the arrival of a parent/ guardian or medi</w:t>
      </w:r>
      <w:bookmarkStart w:id="0" w:name="_GoBack"/>
      <w:bookmarkEnd w:id="0"/>
      <w:r w:rsidR="00BC1EA2" w:rsidRPr="008A2C57">
        <w:rPr>
          <w:rFonts w:ascii="Arial" w:hAnsi="Arial" w:cs="Arial"/>
        </w:rPr>
        <w:t xml:space="preserve">cal professionals, a staff member in an administrative capacity will take charge of your child. </w:t>
      </w:r>
      <w:r w:rsidRPr="008A2C57">
        <w:rPr>
          <w:rFonts w:ascii="Arial" w:hAnsi="Arial" w:cs="Arial"/>
        </w:rPr>
        <w:t>In case of a perceived emergency, we will call an ambulance. If a child does not respond, is having trouble breathing</w:t>
      </w:r>
      <w:r w:rsidR="007917C9">
        <w:rPr>
          <w:rFonts w:ascii="Arial" w:hAnsi="Arial" w:cs="Arial"/>
        </w:rPr>
        <w:t>,</w:t>
      </w:r>
      <w:r w:rsidRPr="008A2C57">
        <w:rPr>
          <w:rFonts w:ascii="Arial" w:hAnsi="Arial" w:cs="Arial"/>
        </w:rPr>
        <w:t xml:space="preserve"> or is having a seizure, we must call 911. </w:t>
      </w:r>
    </w:p>
    <w:p w:rsidR="005C60B2" w:rsidRPr="008A2C57" w:rsidRDefault="005C60B2" w:rsidP="00037CD8">
      <w:pPr>
        <w:autoSpaceDE w:val="0"/>
        <w:autoSpaceDN w:val="0"/>
        <w:adjustRightInd w:val="0"/>
        <w:spacing w:after="0" w:line="240" w:lineRule="auto"/>
        <w:ind w:left="-450" w:right="-450" w:firstLine="450"/>
        <w:rPr>
          <w:rFonts w:ascii="Arial" w:hAnsi="Arial" w:cs="Arial"/>
        </w:rPr>
      </w:pPr>
    </w:p>
    <w:p w:rsidR="005C60B2" w:rsidRPr="008A2C57" w:rsidRDefault="005C60B2" w:rsidP="00037CD8">
      <w:pPr>
        <w:autoSpaceDE w:val="0"/>
        <w:autoSpaceDN w:val="0"/>
        <w:adjustRightInd w:val="0"/>
        <w:spacing w:after="0" w:line="240" w:lineRule="auto"/>
        <w:ind w:left="-450" w:right="-450" w:firstLine="450"/>
        <w:rPr>
          <w:rFonts w:ascii="Arial" w:hAnsi="Arial" w:cs="Arial"/>
        </w:rPr>
      </w:pPr>
      <w:r w:rsidRPr="008A2C57">
        <w:rPr>
          <w:rFonts w:ascii="Arial" w:hAnsi="Arial" w:cs="Arial"/>
        </w:rPr>
        <w:t xml:space="preserve">If your child does not feel well and you decided to keep him/her at home, please call us and inform </w:t>
      </w:r>
      <w:r w:rsidR="007917C9">
        <w:rPr>
          <w:rFonts w:ascii="Arial" w:hAnsi="Arial" w:cs="Arial"/>
        </w:rPr>
        <w:t xml:space="preserve">us </w:t>
      </w:r>
      <w:r w:rsidRPr="008A2C57">
        <w:rPr>
          <w:rFonts w:ascii="Arial" w:hAnsi="Arial" w:cs="Arial"/>
        </w:rPr>
        <w:t xml:space="preserve">at 216 658 8778 or </w:t>
      </w:r>
      <w:r w:rsidR="00037CD8">
        <w:rPr>
          <w:rFonts w:ascii="Arial" w:hAnsi="Arial" w:cs="Arial"/>
        </w:rPr>
        <w:t xml:space="preserve">use </w:t>
      </w:r>
      <w:r w:rsidR="007917C9">
        <w:rPr>
          <w:rFonts w:ascii="Arial" w:hAnsi="Arial" w:cs="Arial"/>
        </w:rPr>
        <w:t>the Pro-Care</w:t>
      </w:r>
      <w:r w:rsidR="00037CD8">
        <w:rPr>
          <w:rFonts w:ascii="Arial" w:hAnsi="Arial" w:cs="Arial"/>
        </w:rPr>
        <w:t xml:space="preserve"> app</w:t>
      </w:r>
      <w:r w:rsidRPr="008A2C57">
        <w:rPr>
          <w:rFonts w:ascii="Arial" w:hAnsi="Arial" w:cs="Arial"/>
        </w:rPr>
        <w:t xml:space="preserve"> before </w:t>
      </w:r>
      <w:r w:rsidR="00214446" w:rsidRPr="008A2C57">
        <w:rPr>
          <w:rFonts w:ascii="Arial" w:hAnsi="Arial" w:cs="Arial"/>
        </w:rPr>
        <w:t>9:</w:t>
      </w:r>
      <w:r w:rsidR="00037CD8">
        <w:rPr>
          <w:rFonts w:ascii="Arial" w:hAnsi="Arial" w:cs="Arial"/>
        </w:rPr>
        <w:t>00</w:t>
      </w:r>
      <w:r w:rsidRPr="008A2C57">
        <w:rPr>
          <w:rFonts w:ascii="Arial" w:hAnsi="Arial" w:cs="Arial"/>
        </w:rPr>
        <w:t xml:space="preserve"> am. </w:t>
      </w:r>
    </w:p>
    <w:p w:rsidR="005C60B2" w:rsidRPr="008A2C57" w:rsidRDefault="005C60B2" w:rsidP="00037CD8">
      <w:pPr>
        <w:autoSpaceDE w:val="0"/>
        <w:autoSpaceDN w:val="0"/>
        <w:adjustRightInd w:val="0"/>
        <w:spacing w:after="0" w:line="240" w:lineRule="auto"/>
        <w:ind w:left="-450" w:right="-450" w:firstLine="450"/>
        <w:rPr>
          <w:rFonts w:ascii="Arial" w:hAnsi="Arial" w:cs="Arial"/>
        </w:rPr>
      </w:pPr>
    </w:p>
    <w:p w:rsidR="005C60B2" w:rsidRPr="008A2C57" w:rsidRDefault="005C60B2" w:rsidP="00037CD8">
      <w:pPr>
        <w:autoSpaceDE w:val="0"/>
        <w:autoSpaceDN w:val="0"/>
        <w:adjustRightInd w:val="0"/>
        <w:spacing w:after="0" w:line="240" w:lineRule="auto"/>
        <w:ind w:left="-450" w:right="-450" w:firstLine="450"/>
        <w:rPr>
          <w:rFonts w:ascii="Arial" w:hAnsi="Arial" w:cs="Arial"/>
        </w:rPr>
      </w:pPr>
      <w:r w:rsidRPr="008A2C57">
        <w:rPr>
          <w:rFonts w:ascii="Arial" w:hAnsi="Arial" w:cs="Arial"/>
        </w:rPr>
        <w:t>By signing this form you agree to comply with Bright Futures Preschool Illness Policy:</w:t>
      </w:r>
    </w:p>
    <w:p w:rsidR="005C60B2" w:rsidRPr="008A2C57" w:rsidRDefault="005C60B2" w:rsidP="005C60B2">
      <w:pPr>
        <w:autoSpaceDE w:val="0"/>
        <w:autoSpaceDN w:val="0"/>
        <w:adjustRightInd w:val="0"/>
        <w:spacing w:after="0" w:line="240" w:lineRule="auto"/>
        <w:rPr>
          <w:rFonts w:ascii="Arial" w:hAnsi="Arial" w:cs="Arial"/>
        </w:rPr>
      </w:pPr>
    </w:p>
    <w:p w:rsidR="005C60B2" w:rsidRPr="008A2C57" w:rsidRDefault="005C60B2" w:rsidP="005C60B2">
      <w:pPr>
        <w:autoSpaceDE w:val="0"/>
        <w:autoSpaceDN w:val="0"/>
        <w:adjustRightInd w:val="0"/>
        <w:spacing w:after="0" w:line="240" w:lineRule="auto"/>
        <w:rPr>
          <w:rFonts w:ascii="Arial" w:hAnsi="Arial" w:cs="Arial"/>
        </w:rPr>
      </w:pPr>
    </w:p>
    <w:p w:rsidR="005C60B2" w:rsidRPr="008A2C57" w:rsidRDefault="005C60B2" w:rsidP="005C60B2">
      <w:pPr>
        <w:autoSpaceDE w:val="0"/>
        <w:autoSpaceDN w:val="0"/>
        <w:adjustRightInd w:val="0"/>
        <w:spacing w:after="0" w:line="240" w:lineRule="auto"/>
        <w:rPr>
          <w:rFonts w:ascii="Arial" w:hAnsi="Arial" w:cs="Arial"/>
        </w:rPr>
      </w:pPr>
      <w:r w:rsidRPr="008A2C57">
        <w:rPr>
          <w:rFonts w:ascii="Arial" w:hAnsi="Arial" w:cs="Arial"/>
        </w:rPr>
        <w:t>Child’s name ………………………………..</w:t>
      </w:r>
    </w:p>
    <w:p w:rsidR="005C60B2" w:rsidRPr="008A2C57" w:rsidRDefault="005C60B2" w:rsidP="005C60B2">
      <w:pPr>
        <w:autoSpaceDE w:val="0"/>
        <w:autoSpaceDN w:val="0"/>
        <w:adjustRightInd w:val="0"/>
        <w:spacing w:after="0" w:line="240" w:lineRule="auto"/>
        <w:rPr>
          <w:rFonts w:ascii="Arial" w:hAnsi="Arial" w:cs="Arial"/>
        </w:rPr>
      </w:pPr>
    </w:p>
    <w:p w:rsidR="005C60B2" w:rsidRPr="008A2C57" w:rsidRDefault="005C60B2" w:rsidP="005C60B2">
      <w:pPr>
        <w:autoSpaceDE w:val="0"/>
        <w:autoSpaceDN w:val="0"/>
        <w:adjustRightInd w:val="0"/>
        <w:spacing w:after="0" w:line="240" w:lineRule="auto"/>
        <w:rPr>
          <w:rFonts w:ascii="Arial" w:hAnsi="Arial" w:cs="Arial"/>
        </w:rPr>
      </w:pPr>
      <w:r w:rsidRPr="008A2C57">
        <w:rPr>
          <w:rFonts w:ascii="Arial" w:hAnsi="Arial" w:cs="Arial"/>
        </w:rPr>
        <w:t xml:space="preserve">Parent Name ……………………………… </w:t>
      </w:r>
      <w:r w:rsidRPr="008A2C57">
        <w:rPr>
          <w:rFonts w:ascii="Arial" w:hAnsi="Arial" w:cs="Arial"/>
        </w:rPr>
        <w:tab/>
        <w:t>Signature …………….……………   date …………</w:t>
      </w:r>
    </w:p>
    <w:sectPr w:rsidR="005C60B2" w:rsidRPr="008A2C57" w:rsidSect="005C60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40D" w:rsidRDefault="00B1040D" w:rsidP="00F01579">
      <w:pPr>
        <w:spacing w:after="0" w:line="240" w:lineRule="auto"/>
      </w:pPr>
      <w:r>
        <w:separator/>
      </w:r>
    </w:p>
  </w:endnote>
  <w:endnote w:type="continuationSeparator" w:id="0">
    <w:p w:rsidR="00B1040D" w:rsidRDefault="00B1040D" w:rsidP="00F0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D8" w:rsidRDefault="00037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579" w:rsidRPr="00F01579" w:rsidRDefault="00F01579" w:rsidP="00F01579">
    <w:pPr>
      <w:pStyle w:val="Footer"/>
      <w:jc w:val="right"/>
      <w:rPr>
        <w:sz w:val="20"/>
        <w:szCs w:val="20"/>
      </w:rPr>
    </w:pPr>
    <w:r>
      <w:rPr>
        <w:sz w:val="20"/>
        <w:szCs w:val="20"/>
      </w:rPr>
      <w:t xml:space="preserve">Revised: </w:t>
    </w:r>
    <w:r w:rsidR="007917C9">
      <w:rPr>
        <w:sz w:val="20"/>
        <w:szCs w:val="20"/>
      </w:rPr>
      <w:t>July 27</w:t>
    </w:r>
    <w:r>
      <w:rPr>
        <w:sz w:val="20"/>
        <w:szCs w:val="20"/>
      </w:rPr>
      <w:t>, 20</w:t>
    </w:r>
    <w:r w:rsidR="00037CD8">
      <w:rPr>
        <w:sz w:val="20"/>
        <w:szCs w:val="20"/>
      </w:rPr>
      <w:t>2</w:t>
    </w:r>
    <w:r w:rsidR="007917C9">
      <w:rPr>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D8" w:rsidRDefault="0003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40D" w:rsidRDefault="00B1040D" w:rsidP="00F01579">
      <w:pPr>
        <w:spacing w:after="0" w:line="240" w:lineRule="auto"/>
      </w:pPr>
      <w:r>
        <w:separator/>
      </w:r>
    </w:p>
  </w:footnote>
  <w:footnote w:type="continuationSeparator" w:id="0">
    <w:p w:rsidR="00B1040D" w:rsidRDefault="00B1040D" w:rsidP="00F0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D8" w:rsidRDefault="00037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D8" w:rsidRDefault="00037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D8" w:rsidRDefault="00037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B2"/>
    <w:rsid w:val="00037CD8"/>
    <w:rsid w:val="00104EC7"/>
    <w:rsid w:val="001270A2"/>
    <w:rsid w:val="00214446"/>
    <w:rsid w:val="002E1643"/>
    <w:rsid w:val="0054794C"/>
    <w:rsid w:val="005C60B2"/>
    <w:rsid w:val="00764506"/>
    <w:rsid w:val="007917C9"/>
    <w:rsid w:val="007D538B"/>
    <w:rsid w:val="008A2C57"/>
    <w:rsid w:val="00B1040D"/>
    <w:rsid w:val="00BC1EA2"/>
    <w:rsid w:val="00F0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E984"/>
  <w15:docId w15:val="{75EDD3E6-B83B-4727-B094-D7F10957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B2"/>
    <w:rPr>
      <w:color w:val="0000FF" w:themeColor="hyperlink"/>
      <w:u w:val="single"/>
    </w:rPr>
  </w:style>
  <w:style w:type="paragraph" w:styleId="Header">
    <w:name w:val="header"/>
    <w:basedOn w:val="Normal"/>
    <w:link w:val="HeaderChar"/>
    <w:uiPriority w:val="99"/>
    <w:unhideWhenUsed/>
    <w:rsid w:val="00F0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79"/>
  </w:style>
  <w:style w:type="paragraph" w:styleId="Footer">
    <w:name w:val="footer"/>
    <w:basedOn w:val="Normal"/>
    <w:link w:val="FooterChar"/>
    <w:uiPriority w:val="99"/>
    <w:unhideWhenUsed/>
    <w:rsid w:val="00F0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2218</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J. Frazier</dc:creator>
  <cp:lastModifiedBy>Dorota Tomaszewska</cp:lastModifiedBy>
  <cp:revision>2</cp:revision>
  <cp:lastPrinted>2017-09-08T17:17:00Z</cp:lastPrinted>
  <dcterms:created xsi:type="dcterms:W3CDTF">2023-04-04T13:47:00Z</dcterms:created>
  <dcterms:modified xsi:type="dcterms:W3CDTF">2023-04-04T13:47:00Z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a6c94d510383266a9de961e8af86a714c5bdd008c614578ea4e8d5ea83349751</vt:lpwstr>
  </property>
</Properties>
</file>